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29B" w:rsidRPr="00D76D33" w:rsidRDefault="00C1429B" w:rsidP="00C1429B">
      <w:pPr>
        <w:pStyle w:val="Nagwek"/>
      </w:pPr>
      <w:bookmarkStart w:id="0" w:name="_GoBack"/>
      <w:bookmarkEnd w:id="0"/>
      <w:r>
        <w:rPr>
          <w:rFonts w:ascii="Calibri" w:hAnsi="Calibri" w:cs="Arial"/>
          <w:noProof/>
          <w:sz w:val="20"/>
          <w:szCs w:val="20"/>
          <w:lang w:eastAsia="pl-PL"/>
        </w:rPr>
        <w:drawing>
          <wp:inline distT="0" distB="0" distL="0" distR="0">
            <wp:extent cx="5852160" cy="508635"/>
            <wp:effectExtent l="19050" t="0" r="0" b="0"/>
            <wp:docPr id="1" name="Obraz 2" descr="\\nasrpo\DRRIV\2018\Wizualizacja 2014-2020\CMYK\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\\nasrpo\DRRIV\2018\Wizualizacja 2014-2020\CMYK\EF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29B" w:rsidRDefault="00C1429B" w:rsidP="003A436C">
      <w:pPr>
        <w:jc w:val="center"/>
      </w:pPr>
    </w:p>
    <w:p w:rsidR="00752676" w:rsidRDefault="00E23479" w:rsidP="00E23479">
      <w:pPr>
        <w:tabs>
          <w:tab w:val="left" w:pos="6349"/>
        </w:tabs>
      </w:pPr>
      <w:r>
        <w:tab/>
      </w:r>
      <w:r w:rsidR="00D367F4">
        <w:t xml:space="preserve">             </w:t>
      </w:r>
      <w:r w:rsidR="00F96F69">
        <w:t>Białystok,  21.</w:t>
      </w:r>
      <w:r>
        <w:t>09.2018r</w:t>
      </w:r>
    </w:p>
    <w:p w:rsidR="00E23479" w:rsidRDefault="00E23479" w:rsidP="003A436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3479" w:rsidRDefault="00A06C18" w:rsidP="003A436C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D367F4">
        <w:t xml:space="preserve">                             </w:t>
      </w:r>
      <w:r>
        <w:t xml:space="preserve">Beneficjenci programu </w:t>
      </w:r>
      <w:r w:rsidR="00E23479">
        <w:t>RPO</w:t>
      </w:r>
      <w:r>
        <w:t xml:space="preserve"> </w:t>
      </w:r>
      <w:r w:rsidR="00E23479">
        <w:t xml:space="preserve">WP </w:t>
      </w:r>
      <w:r w:rsidR="00D367F4">
        <w:tab/>
      </w:r>
      <w:r w:rsidR="00D367F4">
        <w:tab/>
      </w:r>
      <w:r w:rsidR="00D367F4">
        <w:tab/>
      </w:r>
      <w:r w:rsidR="00D367F4">
        <w:tab/>
      </w:r>
      <w:r w:rsidR="00D367F4">
        <w:tab/>
      </w:r>
      <w:r w:rsidR="00D367F4">
        <w:tab/>
        <w:t xml:space="preserve">        </w:t>
      </w:r>
      <w:r w:rsidR="00E23479">
        <w:t>na lata 2014-2020</w:t>
      </w:r>
    </w:p>
    <w:p w:rsidR="00E23479" w:rsidRDefault="00E23479" w:rsidP="003A436C">
      <w:pPr>
        <w:jc w:val="center"/>
      </w:pPr>
    </w:p>
    <w:p w:rsidR="00D1337C" w:rsidRDefault="00A06C18" w:rsidP="00D1337C">
      <w:r>
        <w:t xml:space="preserve">Szanowni Państwo, </w:t>
      </w:r>
    </w:p>
    <w:p w:rsidR="00A06C18" w:rsidRDefault="00A06C18" w:rsidP="007B4358">
      <w:pPr>
        <w:jc w:val="both"/>
      </w:pPr>
      <w:r>
        <w:t xml:space="preserve">W ślad za pismem Ministerstwa Inwestycji i Rozwoju o sygn. DZF-IV.7620.62.2018.IK </w:t>
      </w:r>
      <w:r w:rsidR="00D367F4">
        <w:t xml:space="preserve">                                           </w:t>
      </w:r>
      <w:r>
        <w:t xml:space="preserve">z dnia 14 września 2018r, </w:t>
      </w:r>
      <w:r w:rsidR="007B4358">
        <w:t xml:space="preserve">Instytucja Zarządzająca Regionalnym Programem Operacyjnym Województwa Podlaskiego na lata 2014-2020 przekazuje ostateczną treść </w:t>
      </w:r>
      <w:r w:rsidR="007B4358" w:rsidRPr="00D1337C">
        <w:rPr>
          <w:i/>
        </w:rPr>
        <w:t>Zalece</w:t>
      </w:r>
      <w:r w:rsidR="007B4358">
        <w:rPr>
          <w:i/>
        </w:rPr>
        <w:t xml:space="preserve">ń </w:t>
      </w:r>
      <w:r w:rsidR="007B4358" w:rsidRPr="00D1337C">
        <w:rPr>
          <w:i/>
        </w:rPr>
        <w:t xml:space="preserve"> Ministerstwa Inwestycji i Rozwoju dotyczące rozliczenia podatku od towarów i usług (VAT) w przypadku udzielenia wsparcia finansowanego w ramach Europejskiego Funduszu Społecznego</w:t>
      </w:r>
      <w:r w:rsidR="007B4358">
        <w:rPr>
          <w:i/>
        </w:rPr>
        <w:t xml:space="preserve"> </w:t>
      </w:r>
      <w:r w:rsidR="007B4358">
        <w:t xml:space="preserve">wraz z notatką z ustaleniami ze spotkania z dnia 7 września br. </w:t>
      </w:r>
    </w:p>
    <w:p w:rsidR="00A06C18" w:rsidRDefault="00D367F4" w:rsidP="00D367F4">
      <w:pPr>
        <w:jc w:val="both"/>
      </w:pPr>
      <w:r>
        <w:t xml:space="preserve">W przypadku projektów w których realizowane jest bezzwrotne wsparcie finansowane na rozpoczęcie własnej działalności gospodarczej </w:t>
      </w:r>
      <w:r w:rsidR="00942A4B">
        <w:t>i/</w:t>
      </w:r>
      <w:r>
        <w:t xml:space="preserve">lub wsparcie pomostowe </w:t>
      </w:r>
      <w:r w:rsidR="007B4358">
        <w:t xml:space="preserve">Instytucja Zarządzająca </w:t>
      </w:r>
      <w:r w:rsidR="007B4358" w:rsidRPr="00D367F4">
        <w:rPr>
          <w:u w:val="single"/>
        </w:rPr>
        <w:t>zaleca,</w:t>
      </w:r>
      <w:r w:rsidR="007B4358">
        <w:t xml:space="preserve"> aby </w:t>
      </w:r>
      <w:r w:rsidR="004201D4">
        <w:t xml:space="preserve">przesłane </w:t>
      </w:r>
      <w:r w:rsidR="007B4358" w:rsidRPr="00D367F4">
        <w:rPr>
          <w:i/>
        </w:rPr>
        <w:t xml:space="preserve">Zalecenia </w:t>
      </w:r>
      <w:r w:rsidR="007B4358">
        <w:t>miały zastosowani</w:t>
      </w:r>
      <w:r>
        <w:t>e</w:t>
      </w:r>
      <w:r w:rsidR="007B4358">
        <w:t xml:space="preserve"> d</w:t>
      </w:r>
      <w:r w:rsidR="004201D4">
        <w:t>o nowych naborów w ramach realizowanych projektów</w:t>
      </w:r>
      <w:r>
        <w:t xml:space="preserve"> jak również do naborów,</w:t>
      </w:r>
      <w:r w:rsidR="004201D4">
        <w:t xml:space="preserve"> które zostały zakończone </w:t>
      </w:r>
      <w:r>
        <w:t>ale z uczestnikiem projektu nie</w:t>
      </w:r>
      <w:r w:rsidR="004201D4">
        <w:t xml:space="preserve"> została podpisana umowa o udzielenie dotacji inwestycyjnej. </w:t>
      </w:r>
    </w:p>
    <w:p w:rsidR="00D367F4" w:rsidRDefault="00D367F4" w:rsidP="00D367F4">
      <w:pPr>
        <w:jc w:val="both"/>
      </w:pPr>
      <w:r w:rsidRPr="00752676">
        <w:rPr>
          <w:i/>
        </w:rPr>
        <w:t>Zalecenia</w:t>
      </w:r>
      <w:r>
        <w:t xml:space="preserve"> mają zastosowanie </w:t>
      </w:r>
      <w:r w:rsidR="00942A4B">
        <w:t xml:space="preserve">również </w:t>
      </w:r>
      <w:r>
        <w:t xml:space="preserve">do projektów realizowanych w Regionalnym Programie Operacyjnym, których zakres obejmuje refundację kosztów doposażenia lub wyposażenia stanowiska pracy. </w:t>
      </w:r>
    </w:p>
    <w:p w:rsidR="00D367F4" w:rsidRDefault="00D367F4" w:rsidP="00D367F4">
      <w:pPr>
        <w:jc w:val="both"/>
      </w:pPr>
    </w:p>
    <w:sectPr w:rsidR="00D367F4" w:rsidSect="00C142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6C"/>
    <w:rsid w:val="000D7466"/>
    <w:rsid w:val="00141E4F"/>
    <w:rsid w:val="00185243"/>
    <w:rsid w:val="001D4C78"/>
    <w:rsid w:val="002662C3"/>
    <w:rsid w:val="003A436C"/>
    <w:rsid w:val="00406800"/>
    <w:rsid w:val="004106D5"/>
    <w:rsid w:val="004201D4"/>
    <w:rsid w:val="004A0B8A"/>
    <w:rsid w:val="00752676"/>
    <w:rsid w:val="007B4358"/>
    <w:rsid w:val="00942A4B"/>
    <w:rsid w:val="00A06C18"/>
    <w:rsid w:val="00AC792F"/>
    <w:rsid w:val="00B7491A"/>
    <w:rsid w:val="00C1429B"/>
    <w:rsid w:val="00C4533C"/>
    <w:rsid w:val="00D1337C"/>
    <w:rsid w:val="00D367F4"/>
    <w:rsid w:val="00DD2620"/>
    <w:rsid w:val="00E23479"/>
    <w:rsid w:val="00F2076D"/>
    <w:rsid w:val="00F605F9"/>
    <w:rsid w:val="00F96F69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EBAB0-C9D0-4155-B53B-06B8449E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0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1429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142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marzena.milewska</dc:creator>
  <cp:lastModifiedBy>NAREW4</cp:lastModifiedBy>
  <cp:revision>2</cp:revision>
  <cp:lastPrinted>2018-09-21T10:08:00Z</cp:lastPrinted>
  <dcterms:created xsi:type="dcterms:W3CDTF">2018-10-08T10:39:00Z</dcterms:created>
  <dcterms:modified xsi:type="dcterms:W3CDTF">2018-10-08T10:39:00Z</dcterms:modified>
</cp:coreProperties>
</file>